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8D5" w:rsidRPr="00695FC2" w:rsidRDefault="00C028D5" w:rsidP="00C337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FC2">
        <w:rPr>
          <w:rFonts w:ascii="Times New Roman" w:hAnsi="Times New Roman" w:cs="Times New Roman"/>
          <w:b/>
          <w:bCs/>
          <w:sz w:val="28"/>
          <w:szCs w:val="28"/>
        </w:rPr>
        <w:t xml:space="preserve">Szkoła Podstawowa </w:t>
      </w:r>
      <w:r w:rsidR="00D307F6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695FC2">
        <w:rPr>
          <w:rFonts w:ascii="Times New Roman" w:hAnsi="Times New Roman" w:cs="Times New Roman"/>
          <w:b/>
          <w:bCs/>
          <w:sz w:val="28"/>
          <w:szCs w:val="28"/>
        </w:rPr>
        <w:t xml:space="preserve">r 45 z </w:t>
      </w:r>
      <w:r w:rsidR="00FC0A5F" w:rsidRPr="00695FC2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695FC2">
        <w:rPr>
          <w:rFonts w:ascii="Times New Roman" w:hAnsi="Times New Roman" w:cs="Times New Roman"/>
          <w:b/>
          <w:bCs/>
          <w:sz w:val="28"/>
          <w:szCs w:val="28"/>
        </w:rPr>
        <w:t xml:space="preserve">ddziałami </w:t>
      </w:r>
      <w:r w:rsidR="00FC0A5F" w:rsidRPr="00695FC2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695FC2">
        <w:rPr>
          <w:rFonts w:ascii="Times New Roman" w:hAnsi="Times New Roman" w:cs="Times New Roman"/>
          <w:b/>
          <w:bCs/>
          <w:sz w:val="28"/>
          <w:szCs w:val="28"/>
        </w:rPr>
        <w:t>ntegracyjnymi</w:t>
      </w:r>
    </w:p>
    <w:p w:rsidR="00C028D5" w:rsidRPr="00695FC2" w:rsidRDefault="00C028D5" w:rsidP="00C337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FC2">
        <w:rPr>
          <w:rFonts w:ascii="Times New Roman" w:hAnsi="Times New Roman" w:cs="Times New Roman"/>
          <w:b/>
          <w:bCs/>
          <w:sz w:val="28"/>
          <w:szCs w:val="28"/>
        </w:rPr>
        <w:t>im. Św. Jana Pawła II w Białymstoku</w:t>
      </w:r>
    </w:p>
    <w:p w:rsidR="00FC0A5F" w:rsidRPr="00695FC2" w:rsidRDefault="00FC0A5F" w:rsidP="00C337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0A5F" w:rsidRPr="00695FC2" w:rsidRDefault="00FC0A5F" w:rsidP="00C337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0A5F" w:rsidRPr="00695FC2" w:rsidRDefault="00C028D5" w:rsidP="00D02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FC2">
        <w:rPr>
          <w:rFonts w:ascii="Times New Roman" w:hAnsi="Times New Roman" w:cs="Times New Roman"/>
          <w:b/>
          <w:sz w:val="28"/>
          <w:szCs w:val="28"/>
        </w:rPr>
        <w:t xml:space="preserve">PRZEDMIOTOWE ZASADY OCENIANIA </w:t>
      </w:r>
    </w:p>
    <w:p w:rsidR="00C028D5" w:rsidRDefault="00C028D5" w:rsidP="00D02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FC2">
        <w:rPr>
          <w:rFonts w:ascii="Times New Roman" w:hAnsi="Times New Roman" w:cs="Times New Roman"/>
          <w:b/>
          <w:sz w:val="28"/>
          <w:szCs w:val="28"/>
        </w:rPr>
        <w:t xml:space="preserve">z </w:t>
      </w:r>
      <w:r w:rsidR="00FC0A5F" w:rsidRPr="00695FC2">
        <w:rPr>
          <w:rFonts w:ascii="Times New Roman" w:hAnsi="Times New Roman" w:cs="Times New Roman"/>
          <w:b/>
          <w:sz w:val="28"/>
          <w:szCs w:val="28"/>
        </w:rPr>
        <w:t xml:space="preserve"> zajęć praktyczno-technicznych i </w:t>
      </w:r>
      <w:r w:rsidRPr="00695FC2">
        <w:rPr>
          <w:rFonts w:ascii="Times New Roman" w:hAnsi="Times New Roman" w:cs="Times New Roman"/>
          <w:b/>
          <w:sz w:val="28"/>
          <w:szCs w:val="28"/>
        </w:rPr>
        <w:t>techniki</w:t>
      </w:r>
    </w:p>
    <w:p w:rsidR="00173C6E" w:rsidRPr="00695FC2" w:rsidRDefault="00173C6E" w:rsidP="00D02A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A5F" w:rsidRPr="00695FC2" w:rsidRDefault="00FC0A5F" w:rsidP="00D02A11">
      <w:pPr>
        <w:jc w:val="center"/>
        <w:rPr>
          <w:rFonts w:ascii="Times New Roman" w:hAnsi="Times New Roman" w:cs="Times New Roman"/>
          <w:sz w:val="6"/>
          <w:szCs w:val="6"/>
        </w:rPr>
      </w:pPr>
    </w:p>
    <w:p w:rsidR="00C028D5" w:rsidRPr="00695FC2" w:rsidRDefault="00C028D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Obowiązkowe obszary aktywności:</w:t>
      </w:r>
    </w:p>
    <w:p w:rsidR="00C028D5" w:rsidRPr="00695FC2" w:rsidRDefault="00C028D5" w:rsidP="00D02A1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sz w:val="28"/>
          <w:szCs w:val="24"/>
        </w:rPr>
        <w:t>Wiadomości</w:t>
      </w:r>
      <w:r w:rsidRPr="00695FC2">
        <w:rPr>
          <w:rFonts w:ascii="Times New Roman" w:hAnsi="Times New Roman" w:cs="Times New Roman"/>
          <w:sz w:val="24"/>
          <w:szCs w:val="24"/>
        </w:rPr>
        <w:t>– kartkówki, karty pracy, praca w zeszycie przedmiotowym, ćwiczenia</w:t>
      </w:r>
      <w:r w:rsidR="00C81E60" w:rsidRPr="00695FC2">
        <w:rPr>
          <w:rFonts w:ascii="Times New Roman" w:hAnsi="Times New Roman" w:cs="Times New Roman"/>
          <w:sz w:val="24"/>
          <w:szCs w:val="24"/>
        </w:rPr>
        <w:t>, test na kartę rowerową</w:t>
      </w:r>
      <w:r w:rsidRPr="00695F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 xml:space="preserve">Za każdą pracę uczeń może uzyskać maksymalnie </w:t>
      </w:r>
      <w:r w:rsidRPr="00695FC2">
        <w:rPr>
          <w:rFonts w:ascii="Times New Roman" w:hAnsi="Times New Roman" w:cs="Times New Roman"/>
          <w:b/>
          <w:sz w:val="24"/>
          <w:szCs w:val="24"/>
        </w:rPr>
        <w:t>10 pkt</w:t>
      </w:r>
      <w:r w:rsidRPr="00695FC2">
        <w:rPr>
          <w:rFonts w:ascii="Times New Roman" w:hAnsi="Times New Roman" w:cs="Times New Roman"/>
          <w:sz w:val="24"/>
          <w:szCs w:val="24"/>
        </w:rPr>
        <w:t>.</w:t>
      </w: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 xml:space="preserve">Kartkówki są zapowiedziane </w:t>
      </w:r>
      <w:r w:rsidR="004E2BF6" w:rsidRPr="00695FC2">
        <w:rPr>
          <w:rFonts w:ascii="Times New Roman" w:hAnsi="Times New Roman" w:cs="Times New Roman"/>
          <w:sz w:val="24"/>
          <w:szCs w:val="24"/>
        </w:rPr>
        <w:t>wcześniej i obejmują</w:t>
      </w:r>
      <w:r w:rsidRPr="00695FC2">
        <w:rPr>
          <w:rFonts w:ascii="Times New Roman" w:hAnsi="Times New Roman" w:cs="Times New Roman"/>
          <w:sz w:val="24"/>
          <w:szCs w:val="24"/>
        </w:rPr>
        <w:t xml:space="preserve"> maksymalnie 3 tematy. </w:t>
      </w: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2A2E9C" w:rsidRPr="00695FC2" w:rsidRDefault="00C028D5" w:rsidP="00D02A1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sz w:val="28"/>
          <w:szCs w:val="24"/>
        </w:rPr>
        <w:t xml:space="preserve">Umiejętności </w:t>
      </w:r>
      <w:r w:rsidRPr="00695FC2">
        <w:rPr>
          <w:rFonts w:ascii="Times New Roman" w:hAnsi="Times New Roman" w:cs="Times New Roman"/>
          <w:sz w:val="24"/>
          <w:szCs w:val="24"/>
        </w:rPr>
        <w:t xml:space="preserve">– prace </w:t>
      </w:r>
      <w:r w:rsidR="00D02A11" w:rsidRPr="00695FC2">
        <w:rPr>
          <w:rFonts w:ascii="Times New Roman" w:hAnsi="Times New Roman" w:cs="Times New Roman"/>
          <w:sz w:val="24"/>
          <w:szCs w:val="24"/>
        </w:rPr>
        <w:t>wytwórcze (prace manualne,</w:t>
      </w:r>
      <w:r w:rsidR="00FC0A5F" w:rsidRPr="00695FC2">
        <w:rPr>
          <w:rFonts w:ascii="Times New Roman" w:hAnsi="Times New Roman" w:cs="Times New Roman"/>
          <w:sz w:val="24"/>
          <w:szCs w:val="24"/>
        </w:rPr>
        <w:t xml:space="preserve"> projekty,</w:t>
      </w:r>
      <w:r w:rsidR="00D02A11" w:rsidRPr="00695FC2">
        <w:rPr>
          <w:rFonts w:ascii="Times New Roman" w:hAnsi="Times New Roman" w:cs="Times New Roman"/>
          <w:sz w:val="24"/>
          <w:szCs w:val="24"/>
        </w:rPr>
        <w:t xml:space="preserve"> plakaty)</w:t>
      </w:r>
    </w:p>
    <w:p w:rsidR="002A2E9C" w:rsidRPr="00695FC2" w:rsidRDefault="002A2E9C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 xml:space="preserve">Za każdą pracę uczeń może uzyskać maksymalnie </w:t>
      </w:r>
      <w:r w:rsidRPr="00695FC2">
        <w:rPr>
          <w:rFonts w:ascii="Times New Roman" w:hAnsi="Times New Roman" w:cs="Times New Roman"/>
          <w:b/>
          <w:sz w:val="24"/>
          <w:szCs w:val="24"/>
        </w:rPr>
        <w:t>10 pkt</w:t>
      </w:r>
      <w:r w:rsidRPr="00695FC2">
        <w:rPr>
          <w:rFonts w:ascii="Times New Roman" w:hAnsi="Times New Roman" w:cs="Times New Roman"/>
          <w:sz w:val="24"/>
          <w:szCs w:val="24"/>
        </w:rPr>
        <w:t>.</w:t>
      </w:r>
    </w:p>
    <w:p w:rsidR="00F77925" w:rsidRPr="00695FC2" w:rsidRDefault="00F77925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2A2E9C" w:rsidRPr="00695FC2" w:rsidRDefault="002A2E9C" w:rsidP="00D02A1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 w:rsidRPr="00695FC2">
        <w:rPr>
          <w:rFonts w:ascii="Times New Roman" w:hAnsi="Times New Roman" w:cs="Times New Roman"/>
          <w:b/>
          <w:sz w:val="28"/>
          <w:szCs w:val="24"/>
        </w:rPr>
        <w:t xml:space="preserve">Zaangażowanie </w:t>
      </w:r>
      <w:r w:rsidR="00F77925" w:rsidRPr="00695FC2">
        <w:rPr>
          <w:rFonts w:ascii="Times New Roman" w:hAnsi="Times New Roman" w:cs="Times New Roman"/>
          <w:sz w:val="28"/>
          <w:szCs w:val="24"/>
        </w:rPr>
        <w:t xml:space="preserve">– </w:t>
      </w:r>
      <w:r w:rsidR="00F77925" w:rsidRPr="00695FC2">
        <w:rPr>
          <w:rFonts w:ascii="Times New Roman" w:hAnsi="Times New Roman" w:cs="Times New Roman"/>
          <w:sz w:val="24"/>
          <w:szCs w:val="24"/>
        </w:rPr>
        <w:t>aktywność, systematyczna praca, zeszyt, krótkie ćwiczenia</w:t>
      </w:r>
      <w:r w:rsidR="004E2BF6" w:rsidRPr="00695FC2">
        <w:rPr>
          <w:rFonts w:ascii="Times New Roman" w:hAnsi="Times New Roman" w:cs="Times New Roman"/>
          <w:sz w:val="24"/>
          <w:szCs w:val="24"/>
        </w:rPr>
        <w:t>, przygotowanie do zajęć</w:t>
      </w:r>
    </w:p>
    <w:p w:rsidR="002A2E9C" w:rsidRDefault="002A2E9C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W tym obszarze uczeń może uzyskać każdorazowo maksymalnie</w:t>
      </w:r>
      <w:r w:rsidRPr="00695FC2">
        <w:rPr>
          <w:rFonts w:ascii="Times New Roman" w:hAnsi="Times New Roman" w:cs="Times New Roman"/>
          <w:b/>
          <w:sz w:val="24"/>
          <w:szCs w:val="24"/>
        </w:rPr>
        <w:t xml:space="preserve"> 5 pkt</w:t>
      </w:r>
      <w:r w:rsidRPr="00695FC2">
        <w:rPr>
          <w:rFonts w:ascii="Times New Roman" w:hAnsi="Times New Roman" w:cs="Times New Roman"/>
          <w:sz w:val="24"/>
          <w:szCs w:val="24"/>
        </w:rPr>
        <w:t>.</w:t>
      </w:r>
    </w:p>
    <w:p w:rsidR="00C81E60" w:rsidRPr="00173C6E" w:rsidRDefault="00C81E60" w:rsidP="00173C6E">
      <w:pPr>
        <w:jc w:val="both"/>
        <w:rPr>
          <w:rFonts w:ascii="Times New Roman" w:hAnsi="Times New Roman" w:cs="Times New Roman"/>
          <w:sz w:val="24"/>
          <w:szCs w:val="24"/>
        </w:rPr>
      </w:pPr>
      <w:r w:rsidRPr="00ED7F58">
        <w:rPr>
          <w:rFonts w:ascii="Times New Roman" w:hAnsi="Times New Roman" w:cs="Times New Roman"/>
          <w:sz w:val="24"/>
          <w:szCs w:val="24"/>
        </w:rPr>
        <w:t>Na koniec półrocza wyliczmy średnią w każdym obszarze ze wszystkich punktów cząstkowych.</w:t>
      </w:r>
    </w:p>
    <w:p w:rsidR="002A2E9C" w:rsidRPr="00695FC2" w:rsidRDefault="002A2E9C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2A2E9C" w:rsidRPr="00695FC2" w:rsidRDefault="002A2E9C" w:rsidP="00D02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695FC2">
        <w:rPr>
          <w:rFonts w:ascii="Times New Roman" w:hAnsi="Times New Roman" w:cs="Times New Roman"/>
          <w:sz w:val="24"/>
          <w:szCs w:val="26"/>
        </w:rPr>
        <w:t xml:space="preserve">W ciągu półrocza, </w:t>
      </w:r>
      <w:r w:rsidRPr="00695FC2">
        <w:rPr>
          <w:rFonts w:ascii="Times New Roman" w:hAnsi="Times New Roman" w:cs="Times New Roman"/>
          <w:sz w:val="24"/>
          <w:szCs w:val="26"/>
          <w:u w:val="single"/>
        </w:rPr>
        <w:t>przed rozpoczęciem lekcji</w:t>
      </w:r>
      <w:r w:rsidRPr="00695FC2">
        <w:rPr>
          <w:rFonts w:ascii="Times New Roman" w:hAnsi="Times New Roman" w:cs="Times New Roman"/>
          <w:sz w:val="24"/>
          <w:szCs w:val="26"/>
        </w:rPr>
        <w:t xml:space="preserve">, uczeń ma prawo zgłosić </w:t>
      </w:r>
      <w:r w:rsidRPr="00695FC2">
        <w:rPr>
          <w:rFonts w:ascii="Times New Roman" w:hAnsi="Times New Roman" w:cs="Times New Roman"/>
          <w:b/>
          <w:sz w:val="24"/>
          <w:szCs w:val="26"/>
        </w:rPr>
        <w:t>2 razy nieprzygotowanie</w:t>
      </w:r>
      <w:r w:rsidRPr="00695FC2">
        <w:rPr>
          <w:rFonts w:ascii="Times New Roman" w:hAnsi="Times New Roman" w:cs="Times New Roman"/>
          <w:sz w:val="24"/>
          <w:szCs w:val="26"/>
        </w:rPr>
        <w:t xml:space="preserve"> do zajęć, np. brak zeszytu, przyborów, materiałów. Jeśli zapowiedziana wcześniej była kartkówka, uczeń nie może skorzystać z nieprzygotowania.</w:t>
      </w:r>
    </w:p>
    <w:p w:rsidR="00D02A11" w:rsidRPr="00695FC2" w:rsidRDefault="00D02A11" w:rsidP="00D02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p w:rsidR="00F77925" w:rsidRPr="00695FC2" w:rsidRDefault="00F7792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Zestawienie punktacji: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F77925" w:rsidRPr="00695FC2" w:rsidTr="00BF4F58"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Obszary oceniania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Maksymalna liczba punktów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Wiadomości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Umiejętności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Zaangażowanie</w:t>
            </w:r>
          </w:p>
        </w:tc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F77925" w:rsidRPr="00695FC2" w:rsidRDefault="00F77925" w:rsidP="00D02A11">
      <w:pPr>
        <w:jc w:val="both"/>
        <w:rPr>
          <w:rFonts w:ascii="Times New Roman" w:hAnsi="Times New Roman" w:cs="Times New Roman"/>
          <w:sz w:val="8"/>
          <w:szCs w:val="24"/>
        </w:rPr>
      </w:pPr>
    </w:p>
    <w:p w:rsidR="00F77925" w:rsidRPr="00695FC2" w:rsidRDefault="00F7792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Ocenę wylicza się procentowo, przekładając ilość zdobytych punktów na procenty. Te zaś zamienia się na stopnie.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Ilość punktów w procentach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OCENA KOŃCOWA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95 – 100%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86 – 94%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72 – 85%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8E16BE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77925" w:rsidRPr="00695FC2">
              <w:rPr>
                <w:rFonts w:ascii="Times New Roman" w:hAnsi="Times New Roman" w:cs="Times New Roman"/>
                <w:sz w:val="24"/>
                <w:szCs w:val="24"/>
              </w:rPr>
              <w:t xml:space="preserve"> – 71%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8E16BE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– 49</w:t>
            </w:r>
            <w:r w:rsidR="00F77925" w:rsidRPr="00695FC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8E16BE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2</w:t>
            </w:r>
            <w:r w:rsidR="00F77925" w:rsidRPr="00695FC2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77925" w:rsidRPr="00695FC2" w:rsidRDefault="00F77925" w:rsidP="00D02A11">
      <w:pPr>
        <w:jc w:val="both"/>
        <w:rPr>
          <w:rFonts w:ascii="Times New Roman" w:hAnsi="Times New Roman" w:cs="Times New Roman"/>
          <w:sz w:val="8"/>
          <w:szCs w:val="24"/>
        </w:rPr>
      </w:pPr>
    </w:p>
    <w:p w:rsidR="00653DCA" w:rsidRPr="00695FC2" w:rsidRDefault="00F7792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lastRenderedPageBreak/>
        <w:t xml:space="preserve">Ocena końcowa jest średnią punktów, które uczeń uzyskał w obydwu semestrach. </w:t>
      </w:r>
      <w:r w:rsidR="00C337D4" w:rsidRPr="00695FC2">
        <w:rPr>
          <w:rFonts w:ascii="Times New Roman" w:hAnsi="Times New Roman" w:cs="Times New Roman"/>
          <w:sz w:val="24"/>
          <w:szCs w:val="24"/>
        </w:rPr>
        <w:br/>
      </w:r>
      <w:r w:rsidRPr="00695FC2">
        <w:rPr>
          <w:rFonts w:ascii="Times New Roman" w:hAnsi="Times New Roman" w:cs="Times New Roman"/>
          <w:sz w:val="24"/>
          <w:szCs w:val="24"/>
        </w:rPr>
        <w:t xml:space="preserve">W uzasadnionych przypadkach, na koniec każdego z semestrów, nauczyciel może skorzystać z możliwości przyznania uczniowi </w:t>
      </w:r>
      <w:r w:rsidRPr="00695FC2">
        <w:rPr>
          <w:rFonts w:ascii="Times New Roman" w:hAnsi="Times New Roman" w:cs="Times New Roman"/>
          <w:b/>
          <w:sz w:val="24"/>
          <w:szCs w:val="24"/>
        </w:rPr>
        <w:t>premii (do 5%</w:t>
      </w:r>
      <w:r w:rsidRPr="00695FC2">
        <w:rPr>
          <w:rFonts w:ascii="Times New Roman" w:hAnsi="Times New Roman" w:cs="Times New Roman"/>
          <w:sz w:val="24"/>
          <w:szCs w:val="24"/>
        </w:rPr>
        <w:t xml:space="preserve"> maksymalnej liczby punktów</w:t>
      </w:r>
      <w:r w:rsidR="00BF4F58" w:rsidRPr="00695FC2">
        <w:rPr>
          <w:rFonts w:ascii="Times New Roman" w:hAnsi="Times New Roman" w:cs="Times New Roman"/>
          <w:sz w:val="24"/>
          <w:szCs w:val="24"/>
        </w:rPr>
        <w:t xml:space="preserve"> z danego przedmiotu) za</w:t>
      </w:r>
      <w:r w:rsidR="00C028D5" w:rsidRPr="00695FC2">
        <w:rPr>
          <w:rFonts w:ascii="Times New Roman" w:hAnsi="Times New Roman" w:cs="Times New Roman"/>
          <w:sz w:val="24"/>
          <w:szCs w:val="24"/>
        </w:rPr>
        <w:t xml:space="preserve"> widoczne postępy w</w:t>
      </w:r>
      <w:r w:rsidR="00BF4F58" w:rsidRPr="00695FC2">
        <w:rPr>
          <w:rFonts w:ascii="Times New Roman" w:hAnsi="Times New Roman" w:cs="Times New Roman"/>
          <w:sz w:val="24"/>
          <w:szCs w:val="24"/>
        </w:rPr>
        <w:t xml:space="preserve"> nauce oraz </w:t>
      </w:r>
      <w:r w:rsidR="00D02A11" w:rsidRPr="00695FC2">
        <w:rPr>
          <w:rFonts w:ascii="Times New Roman" w:hAnsi="Times New Roman" w:cs="Times New Roman"/>
          <w:sz w:val="24"/>
          <w:szCs w:val="24"/>
        </w:rPr>
        <w:t>udział w konkursach technicznych</w:t>
      </w:r>
      <w:r w:rsidR="00C337D4" w:rsidRPr="00695FC2">
        <w:rPr>
          <w:rFonts w:ascii="Times New Roman" w:hAnsi="Times New Roman" w:cs="Times New Roman"/>
          <w:sz w:val="24"/>
          <w:szCs w:val="24"/>
        </w:rPr>
        <w:t>.</w:t>
      </w:r>
    </w:p>
    <w:p w:rsidR="006E54F4" w:rsidRPr="00695FC2" w:rsidRDefault="006E54F4" w:rsidP="00D02A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54F4" w:rsidRPr="00695FC2" w:rsidRDefault="006E54F4" w:rsidP="006E54F4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Główne obszary wymagań i oceniania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Bezpieczeństwo i organizacja pracy:</w:t>
      </w:r>
      <w:r w:rsidRPr="00695FC2">
        <w:rPr>
          <w:rFonts w:ascii="Times New Roman" w:hAnsi="Times New Roman" w:cs="Times New Roman"/>
          <w:sz w:val="24"/>
          <w:szCs w:val="24"/>
        </w:rPr>
        <w:t xml:space="preserve"> Przestrzeganie regulaminu pracowni, bezpieczne posługiwanie się narzędziami oraz znajomość zasad postępowania w sytuacjach zagrożenia (np. schemat rozmowy z numerem alarmowym 112). 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Umiejętności praktyczne i majsterkowanie:</w:t>
      </w:r>
      <w:r w:rsidRPr="00695FC2">
        <w:rPr>
          <w:rFonts w:ascii="Times New Roman" w:hAnsi="Times New Roman" w:cs="Times New Roman"/>
          <w:sz w:val="24"/>
          <w:szCs w:val="24"/>
        </w:rPr>
        <w:t xml:space="preserve"> Planowanie i realizacja własnych projektów, obróbka materiałów, wykonywanie użytecznych przedmiotów codziennego użytku. 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Obszary tematyczne:</w:t>
      </w:r>
      <w:r w:rsidRPr="00695FC2">
        <w:rPr>
          <w:rFonts w:ascii="Times New Roman" w:hAnsi="Times New Roman" w:cs="Times New Roman"/>
          <w:sz w:val="24"/>
          <w:szCs w:val="24"/>
        </w:rPr>
        <w:t xml:space="preserve"> Aktywność w zakresie m.in. podstaw </w:t>
      </w:r>
      <w:r w:rsidR="00ED7F58">
        <w:rPr>
          <w:rFonts w:ascii="Times New Roman" w:hAnsi="Times New Roman" w:cs="Times New Roman"/>
          <w:sz w:val="24"/>
          <w:szCs w:val="24"/>
        </w:rPr>
        <w:t xml:space="preserve">przepisów wychowania komunikacyjnego, </w:t>
      </w:r>
      <w:r w:rsidRPr="00695FC2">
        <w:rPr>
          <w:rFonts w:ascii="Times New Roman" w:hAnsi="Times New Roman" w:cs="Times New Roman"/>
          <w:sz w:val="24"/>
          <w:szCs w:val="24"/>
        </w:rPr>
        <w:t>elektroniki</w:t>
      </w:r>
      <w:r w:rsidR="00E657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FC2">
        <w:rPr>
          <w:rFonts w:ascii="Times New Roman" w:hAnsi="Times New Roman" w:cs="Times New Roman"/>
          <w:sz w:val="24"/>
          <w:szCs w:val="24"/>
        </w:rPr>
        <w:t>majsterkowania,</w:t>
      </w:r>
      <w:r w:rsidR="00ED7F58">
        <w:rPr>
          <w:rFonts w:ascii="Times New Roman" w:hAnsi="Times New Roman" w:cs="Times New Roman"/>
          <w:sz w:val="24"/>
          <w:szCs w:val="24"/>
        </w:rPr>
        <w:t>materiałoznawstwa</w:t>
      </w:r>
      <w:proofErr w:type="spellEnd"/>
      <w:r w:rsidR="00E657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FC2">
        <w:rPr>
          <w:rFonts w:ascii="Times New Roman" w:hAnsi="Times New Roman" w:cs="Times New Roman"/>
          <w:sz w:val="24"/>
          <w:szCs w:val="24"/>
        </w:rPr>
        <w:t>ekologii</w:t>
      </w:r>
      <w:r w:rsidR="00E65749">
        <w:rPr>
          <w:rFonts w:ascii="Times New Roman" w:hAnsi="Times New Roman" w:cs="Times New Roman"/>
          <w:sz w:val="24"/>
          <w:szCs w:val="24"/>
        </w:rPr>
        <w:t>,żywienia</w:t>
      </w:r>
      <w:proofErr w:type="spellEnd"/>
      <w:r w:rsidR="00E65749">
        <w:rPr>
          <w:rFonts w:ascii="Times New Roman" w:hAnsi="Times New Roman" w:cs="Times New Roman"/>
          <w:sz w:val="24"/>
          <w:szCs w:val="24"/>
        </w:rPr>
        <w:t>.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Samodzielność i postawy:</w:t>
      </w:r>
      <w:r w:rsidRPr="00695FC2">
        <w:rPr>
          <w:rFonts w:ascii="Times New Roman" w:hAnsi="Times New Roman" w:cs="Times New Roman"/>
          <w:sz w:val="24"/>
          <w:szCs w:val="24"/>
        </w:rPr>
        <w:t xml:space="preserve"> Zaangażowanie w pracę w grupie, kreatywność w rozwiązywaniu problemów technicznych oraz dbałość o estetykę wykonania pracy. </w:t>
      </w:r>
    </w:p>
    <w:p w:rsidR="000B465E" w:rsidRPr="00695FC2" w:rsidRDefault="000B465E" w:rsidP="000B465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E54F4" w:rsidRPr="00695FC2" w:rsidRDefault="006E54F4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Ocena ucznia wynika z opanowania konkretnych czynności i umiejętności: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Celujący (W – wykraczające):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Twórcze podejście do projektów, samodzielne i bezbłędne wykonywanie zadań o wysokim stopniu trudności, pomoc innym uczniom.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Bardzo dobry (D – dopełniające):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Całkowite opanowanie wymagań programu, samodzielna praca, dbałość o bezpieczeństwo i estetykę.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Dobry (R – rozszerzające):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Poprawne wykonywanie większości zadań z niewielką pomocą nauczyciela, dobra organizacja pracy.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Dostateczny (P – podstawowe):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Opanowanie podstawowych czynności manualnych i technicznych, praca w grupie, przestrzeganie zasad bezpieczeństwa.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Dopuszczający (K – konieczne):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Wykonywanie prostych poleceń przy stałym wsparciu nauczyciela i podejmowanie prób działania.</w:t>
      </w:r>
    </w:p>
    <w:p w:rsidR="00E65749" w:rsidRPr="00E65749" w:rsidRDefault="00E65749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749">
        <w:rPr>
          <w:rFonts w:ascii="Times New Roman" w:hAnsi="Times New Roman" w:cs="Times New Roman"/>
          <w:b/>
          <w:bCs/>
          <w:sz w:val="24"/>
          <w:szCs w:val="24"/>
        </w:rPr>
        <w:t>Niedostateczny (brak osiągnięcia wymagań koniecznych):</w:t>
      </w:r>
      <w:r w:rsidRPr="00E65749">
        <w:rPr>
          <w:rFonts w:ascii="Times New Roman" w:hAnsi="Times New Roman" w:cs="Times New Roman"/>
          <w:sz w:val="24"/>
          <w:szCs w:val="24"/>
        </w:rPr>
        <w:t xml:space="preserve"> Brak opanowania podstawowych czynności nawet przy stałym wsparciu nauczyciela, odmowa podejmowania prób działania lub rażące nieprzestrzeganie zasad bezpieczeństwa.</w:t>
      </w:r>
    </w:p>
    <w:p w:rsidR="006E54F4" w:rsidRPr="00695FC2" w:rsidRDefault="006E54F4" w:rsidP="00D02A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4D61" w:rsidRPr="00695FC2" w:rsidRDefault="00974D61" w:rsidP="00D02A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74D61" w:rsidRPr="00695FC2" w:rsidSect="00974D6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81D11"/>
    <w:multiLevelType w:val="multilevel"/>
    <w:tmpl w:val="92CA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6C1E0D"/>
    <w:multiLevelType w:val="hybridMultilevel"/>
    <w:tmpl w:val="168432DA"/>
    <w:lvl w:ilvl="0" w:tplc="44F278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82A92"/>
    <w:multiLevelType w:val="multilevel"/>
    <w:tmpl w:val="BECE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526267"/>
    <w:multiLevelType w:val="multilevel"/>
    <w:tmpl w:val="AC6A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D17320"/>
    <w:multiLevelType w:val="multilevel"/>
    <w:tmpl w:val="A570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4A1778"/>
    <w:multiLevelType w:val="multilevel"/>
    <w:tmpl w:val="3C6E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4566E8"/>
    <w:multiLevelType w:val="hybridMultilevel"/>
    <w:tmpl w:val="691A9498"/>
    <w:lvl w:ilvl="0" w:tplc="BA92F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01A63"/>
    <w:multiLevelType w:val="multilevel"/>
    <w:tmpl w:val="FA30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A554FF"/>
    <w:multiLevelType w:val="multilevel"/>
    <w:tmpl w:val="E326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8D5"/>
    <w:rsid w:val="000B465E"/>
    <w:rsid w:val="00173C6E"/>
    <w:rsid w:val="00192C09"/>
    <w:rsid w:val="002A2E9C"/>
    <w:rsid w:val="004E2BF6"/>
    <w:rsid w:val="00653DCA"/>
    <w:rsid w:val="00695FC2"/>
    <w:rsid w:val="006E54F4"/>
    <w:rsid w:val="008644D7"/>
    <w:rsid w:val="008E16BE"/>
    <w:rsid w:val="00944E18"/>
    <w:rsid w:val="00974D61"/>
    <w:rsid w:val="00A72DE0"/>
    <w:rsid w:val="00AE7287"/>
    <w:rsid w:val="00BF4F58"/>
    <w:rsid w:val="00C028D5"/>
    <w:rsid w:val="00C337D4"/>
    <w:rsid w:val="00C81E60"/>
    <w:rsid w:val="00D02A11"/>
    <w:rsid w:val="00D10349"/>
    <w:rsid w:val="00D307F6"/>
    <w:rsid w:val="00DC7663"/>
    <w:rsid w:val="00E65749"/>
    <w:rsid w:val="00ED7F58"/>
    <w:rsid w:val="00F310E0"/>
    <w:rsid w:val="00F77925"/>
    <w:rsid w:val="00F94D1E"/>
    <w:rsid w:val="00FB2132"/>
    <w:rsid w:val="00FC0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03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28D5"/>
    <w:pPr>
      <w:ind w:left="720"/>
      <w:contextualSpacing/>
    </w:pPr>
  </w:style>
  <w:style w:type="table" w:styleId="Tabela-Siatka">
    <w:name w:val="Table Grid"/>
    <w:basedOn w:val="Standardowy"/>
    <w:uiPriority w:val="59"/>
    <w:rsid w:val="00F77925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E54F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E54F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68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8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06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03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07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726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9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196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5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4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98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2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7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41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7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30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7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4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6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22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8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4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9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40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3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0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20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SP45 V</cp:lastModifiedBy>
  <cp:revision>3</cp:revision>
  <dcterms:created xsi:type="dcterms:W3CDTF">2026-09-02T13:39:00Z</dcterms:created>
  <dcterms:modified xsi:type="dcterms:W3CDTF">2026-09-07T12:17:00Z</dcterms:modified>
</cp:coreProperties>
</file>